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8E" w:rsidRPr="00D61F8E" w:rsidRDefault="00D61F8E" w:rsidP="00D61F8E">
      <w:pPr>
        <w:jc w:val="center"/>
        <w:rPr>
          <w:rFonts w:ascii="Open Sans" w:hAnsi="Open Sans" w:cs="Open Sans"/>
          <w:sz w:val="30"/>
          <w:szCs w:val="36"/>
        </w:rPr>
      </w:pPr>
      <w:r w:rsidRPr="00D61F8E">
        <w:rPr>
          <w:rFonts w:ascii="Open Sans" w:hAnsi="Open Sans" w:cs="Open Sans"/>
          <w:sz w:val="30"/>
          <w:szCs w:val="36"/>
        </w:rPr>
        <w:t>Australian Institute of Family Counselling</w:t>
      </w:r>
    </w:p>
    <w:p w:rsidR="00D61F8E" w:rsidRPr="00D61F8E" w:rsidRDefault="00D61F8E" w:rsidP="00D61F8E">
      <w:pPr>
        <w:jc w:val="center"/>
        <w:rPr>
          <w:rFonts w:ascii="Open Sans" w:hAnsi="Open Sans" w:cs="Open Sans"/>
          <w:sz w:val="16"/>
          <w:szCs w:val="16"/>
        </w:rPr>
      </w:pPr>
      <w:r w:rsidRPr="00D61F8E">
        <w:rPr>
          <w:rFonts w:ascii="Open Sans" w:hAnsi="Open Sans" w:cs="Open Sans"/>
          <w:sz w:val="16"/>
          <w:szCs w:val="16"/>
        </w:rPr>
        <w:t>RTO: 88037 CRICOS: 02400A</w:t>
      </w:r>
    </w:p>
    <w:p w:rsidR="00DE5890" w:rsidRPr="003770F5" w:rsidRDefault="00DE5890" w:rsidP="00D61F8E">
      <w:pPr>
        <w:pStyle w:val="SuperHeading"/>
        <w:pBdr>
          <w:bottom w:val="single" w:sz="4" w:space="1" w:color="auto"/>
        </w:pBdr>
        <w:spacing w:after="0"/>
        <w:rPr>
          <w:rFonts w:ascii="Open Sans" w:hAnsi="Open Sans" w:cs="Open Sans"/>
          <w:sz w:val="40"/>
          <w:szCs w:val="40"/>
        </w:rPr>
      </w:pPr>
      <w:r w:rsidRPr="003770F5">
        <w:rPr>
          <w:rFonts w:ascii="Open Sans" w:hAnsi="Open Sans" w:cs="Open Sans"/>
          <w:sz w:val="40"/>
          <w:szCs w:val="40"/>
        </w:rPr>
        <w:t>Unit of Competency RPL Nomination Form</w:t>
      </w:r>
    </w:p>
    <w:p w:rsidR="004349D3" w:rsidRDefault="009672E6" w:rsidP="003D5CD1">
      <w:pPr>
        <w:pStyle w:val="SuperHeading"/>
        <w:spacing w:after="0"/>
        <w:rPr>
          <w:rFonts w:ascii="Open Sans" w:hAnsi="Open Sans" w:cs="Open Sans"/>
          <w:b w:val="0"/>
          <w:i/>
          <w:sz w:val="22"/>
          <w:szCs w:val="22"/>
        </w:rPr>
      </w:pPr>
      <w:r>
        <w:rPr>
          <w:rFonts w:ascii="Open Sans" w:hAnsi="Open Sans" w:cs="Open Sans"/>
          <w:b w:val="0"/>
          <w:i/>
          <w:sz w:val="22"/>
          <w:szCs w:val="22"/>
        </w:rPr>
        <w:t>CHC51015 Diploma o</w:t>
      </w:r>
      <w:r w:rsidR="00F07F90">
        <w:rPr>
          <w:rFonts w:ascii="Open Sans" w:hAnsi="Open Sans" w:cs="Open Sans"/>
          <w:b w:val="0"/>
          <w:i/>
          <w:sz w:val="22"/>
          <w:szCs w:val="22"/>
        </w:rPr>
        <w:t>f Counselling</w:t>
      </w:r>
    </w:p>
    <w:p w:rsidR="009672E6" w:rsidRPr="003770F5" w:rsidRDefault="009672E6" w:rsidP="003D5CD1">
      <w:pPr>
        <w:pStyle w:val="SuperHeading"/>
        <w:spacing w:after="0"/>
        <w:rPr>
          <w:rFonts w:ascii="Open Sans" w:hAnsi="Open Sans" w:cs="Open Sans"/>
          <w:b w:val="0"/>
          <w:i/>
          <w:sz w:val="22"/>
          <w:szCs w:val="22"/>
        </w:rPr>
      </w:pPr>
    </w:p>
    <w:p w:rsidR="009672E6" w:rsidRPr="003770F5" w:rsidRDefault="009672E6" w:rsidP="009672E6">
      <w:pPr>
        <w:pStyle w:val="SuperHeading"/>
        <w:spacing w:before="0" w:after="0"/>
        <w:rPr>
          <w:rFonts w:ascii="Open Sans" w:hAnsi="Open Sans" w:cs="Open Sans"/>
          <w:b w:val="0"/>
          <w:sz w:val="22"/>
          <w:szCs w:val="22"/>
        </w:rPr>
      </w:pPr>
      <w:r w:rsidRPr="003770F5">
        <w:rPr>
          <w:rFonts w:ascii="Open Sans" w:hAnsi="Open Sans" w:cs="Open Sans"/>
          <w:b w:val="0"/>
          <w:sz w:val="22"/>
          <w:szCs w:val="22"/>
        </w:rPr>
        <w:t>This is the first step in the RPL</w:t>
      </w:r>
      <w:r>
        <w:rPr>
          <w:rFonts w:ascii="Open Sans" w:hAnsi="Open Sans" w:cs="Open Sans"/>
          <w:b w:val="0"/>
          <w:sz w:val="22"/>
          <w:szCs w:val="22"/>
        </w:rPr>
        <w:t>/Credit Transfer (CT)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process. The </w:t>
      </w:r>
      <w:r w:rsidRPr="003770F5">
        <w:rPr>
          <w:rFonts w:ascii="Open Sans" w:hAnsi="Open Sans" w:cs="Open Sans"/>
          <w:sz w:val="22"/>
          <w:szCs w:val="22"/>
        </w:rPr>
        <w:t>RPL</w:t>
      </w:r>
      <w:r>
        <w:rPr>
          <w:rFonts w:ascii="Open Sans" w:hAnsi="Open Sans" w:cs="Open Sans"/>
          <w:sz w:val="22"/>
          <w:szCs w:val="22"/>
        </w:rPr>
        <w:t>/CT</w:t>
      </w:r>
      <w:r w:rsidRPr="003770F5">
        <w:rPr>
          <w:rFonts w:ascii="Open Sans" w:hAnsi="Open Sans" w:cs="Open Sans"/>
          <w:sz w:val="22"/>
          <w:szCs w:val="22"/>
        </w:rPr>
        <w:t xml:space="preserve"> Nomination Form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allows you to nominate the units of competency you wish to apply for Recognition of</w:t>
      </w:r>
      <w:r>
        <w:rPr>
          <w:rFonts w:ascii="Open Sans" w:hAnsi="Open Sans" w:cs="Open Sans"/>
          <w:b w:val="0"/>
          <w:sz w:val="22"/>
          <w:szCs w:val="22"/>
        </w:rPr>
        <w:t xml:space="preserve"> a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Prior Learning (RPL)</w:t>
      </w:r>
      <w:r>
        <w:rPr>
          <w:rFonts w:ascii="Open Sans" w:hAnsi="Open Sans" w:cs="Open Sans"/>
          <w:b w:val="0"/>
          <w:sz w:val="22"/>
          <w:szCs w:val="22"/>
        </w:rPr>
        <w:t xml:space="preserve"> or Credit Transfer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. It is important when completing the </w:t>
      </w:r>
      <w:r w:rsidRPr="003770F5">
        <w:rPr>
          <w:rFonts w:ascii="Open Sans" w:hAnsi="Open Sans" w:cs="Open Sans"/>
          <w:sz w:val="22"/>
          <w:szCs w:val="22"/>
        </w:rPr>
        <w:t>RPL</w:t>
      </w:r>
      <w:r>
        <w:rPr>
          <w:rFonts w:ascii="Open Sans" w:hAnsi="Open Sans" w:cs="Open Sans"/>
          <w:sz w:val="22"/>
          <w:szCs w:val="22"/>
        </w:rPr>
        <w:t>/CT</w:t>
      </w:r>
      <w:r w:rsidRPr="003770F5">
        <w:rPr>
          <w:rFonts w:ascii="Open Sans" w:hAnsi="Open Sans" w:cs="Open Sans"/>
          <w:sz w:val="22"/>
          <w:szCs w:val="22"/>
        </w:rPr>
        <w:t xml:space="preserve"> Nomination Form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to refer to the </w:t>
      </w:r>
      <w:r>
        <w:rPr>
          <w:rFonts w:ascii="Open Sans" w:hAnsi="Open Sans" w:cs="Open Sans"/>
          <w:sz w:val="22"/>
          <w:szCs w:val="22"/>
        </w:rPr>
        <w:t>201</w:t>
      </w:r>
      <w:r w:rsidR="007B00DF">
        <w:rPr>
          <w:rFonts w:ascii="Open Sans" w:hAnsi="Open Sans" w:cs="Open Sans"/>
          <w:sz w:val="22"/>
          <w:szCs w:val="22"/>
        </w:rPr>
        <w:t>8</w:t>
      </w:r>
      <w:r>
        <w:rPr>
          <w:rFonts w:ascii="Open Sans" w:hAnsi="Open Sans" w:cs="Open Sans"/>
          <w:sz w:val="22"/>
          <w:szCs w:val="22"/>
        </w:rPr>
        <w:t xml:space="preserve"> RPL Assessment Kit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which breaks down each unit of competency so you can make a more informed judgement on your suitability for RPL</w:t>
      </w:r>
      <w:r>
        <w:rPr>
          <w:rFonts w:ascii="Open Sans" w:hAnsi="Open Sans" w:cs="Open Sans"/>
          <w:b w:val="0"/>
          <w:sz w:val="22"/>
          <w:szCs w:val="22"/>
        </w:rPr>
        <w:t>/CT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for each unit of competency.  </w:t>
      </w:r>
    </w:p>
    <w:p w:rsidR="009672E6" w:rsidRPr="003770F5" w:rsidRDefault="009672E6" w:rsidP="009672E6">
      <w:pPr>
        <w:pStyle w:val="SuperHeading"/>
        <w:spacing w:before="0"/>
        <w:rPr>
          <w:rFonts w:ascii="Open Sans" w:hAnsi="Open Sans" w:cs="Open Sans"/>
          <w:sz w:val="22"/>
          <w:szCs w:val="22"/>
        </w:rPr>
      </w:pPr>
      <w:r w:rsidRPr="003770F5">
        <w:rPr>
          <w:rFonts w:ascii="Open Sans" w:hAnsi="Open Sans" w:cs="Open Sans"/>
          <w:b w:val="0"/>
          <w:sz w:val="22"/>
          <w:szCs w:val="22"/>
        </w:rPr>
        <w:t xml:space="preserve">The selection of units must be guided by the skills, knowledge and experience that you have gained throughout your career. Only </w:t>
      </w:r>
      <w:r w:rsidRPr="003770F5">
        <w:rPr>
          <w:rFonts w:ascii="Open Sans" w:hAnsi="Open Sans" w:cs="Open Sans"/>
          <w:b w:val="0"/>
          <w:sz w:val="22"/>
          <w:szCs w:val="22"/>
          <w:u w:val="single"/>
        </w:rPr>
        <w:t>YOU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can determine what units to apply for RPL. As a rule of thumb, if you are unsure about your RPL suitability for a unit of competency then you probably shouldn’t include that unit on the </w:t>
      </w:r>
      <w:r w:rsidRPr="003770F5">
        <w:rPr>
          <w:rFonts w:ascii="Open Sans" w:hAnsi="Open Sans" w:cs="Open Sans"/>
          <w:sz w:val="22"/>
          <w:szCs w:val="22"/>
        </w:rPr>
        <w:t xml:space="preserve">RPL nomination form. </w:t>
      </w:r>
    </w:p>
    <w:p w:rsidR="00D61F8E" w:rsidRPr="003770F5" w:rsidRDefault="00D61F8E" w:rsidP="003D5CD1">
      <w:pPr>
        <w:pStyle w:val="SuperHeading"/>
        <w:spacing w:after="0"/>
        <w:rPr>
          <w:rFonts w:ascii="Open Sans" w:hAnsi="Open Sans" w:cs="Open Sans"/>
          <w:sz w:val="22"/>
          <w:szCs w:val="22"/>
        </w:rPr>
      </w:pPr>
    </w:p>
    <w:p w:rsidR="00DE5890" w:rsidRPr="003770F5" w:rsidRDefault="00DE5890" w:rsidP="003D5CD1">
      <w:pPr>
        <w:pStyle w:val="SuperHeading"/>
        <w:spacing w:before="0"/>
        <w:rPr>
          <w:rFonts w:ascii="Open Sans" w:hAnsi="Open Sans" w:cs="Open Sans"/>
          <w:bCs/>
          <w:sz w:val="22"/>
          <w:szCs w:val="22"/>
        </w:rPr>
      </w:pPr>
      <w:r w:rsidRPr="003770F5">
        <w:rPr>
          <w:rFonts w:ascii="Open Sans" w:hAnsi="Open Sans" w:cs="Open Sans"/>
          <w:bCs/>
          <w:sz w:val="22"/>
          <w:szCs w:val="22"/>
        </w:rPr>
        <w:t xml:space="preserve">Important points: </w:t>
      </w:r>
    </w:p>
    <w:p w:rsidR="00DE5890" w:rsidRPr="003770F5" w:rsidRDefault="00DE5890" w:rsidP="00DE58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Open Sans" w:eastAsia="Times New Roman" w:hAnsi="Open Sans" w:cs="Open Sans"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>This is not a formal skills assessment or a qualification</w:t>
      </w:r>
    </w:p>
    <w:p w:rsidR="009672E6" w:rsidRPr="003770F5" w:rsidRDefault="009672E6" w:rsidP="009672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 xml:space="preserve">If you wish to process then the initial assessment of $150 will be required before your application is assessed. </w:t>
      </w: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  </w:t>
      </w:r>
    </w:p>
    <w:p w:rsidR="009672E6" w:rsidRDefault="009672E6" w:rsidP="009672E6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9672E6" w:rsidRDefault="009672E6" w:rsidP="009672E6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  <w:r>
        <w:rPr>
          <w:rFonts w:ascii="Open Sans" w:eastAsia="Times New Roman" w:hAnsi="Open Sans" w:cs="Open Sans"/>
          <w:b/>
          <w:sz w:val="22"/>
          <w:szCs w:val="22"/>
          <w:lang w:val="en-AU"/>
        </w:rPr>
        <w:t xml:space="preserve">Instructions: </w:t>
      </w:r>
    </w:p>
    <w:p w:rsidR="009672E6" w:rsidRDefault="009672E6" w:rsidP="009672E6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9672E6" w:rsidRPr="004336C6" w:rsidRDefault="009672E6" w:rsidP="009672E6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Against the required units of competencies outline on the following pages, please indicate which units you want to apply for Credit Transfer (CT) or RPL. </w:t>
      </w:r>
    </w:p>
    <w:p w:rsidR="009672E6" w:rsidRPr="004336C6" w:rsidRDefault="009672E6" w:rsidP="009672E6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>All units that you are seek</w:t>
      </w:r>
      <w:r>
        <w:rPr>
          <w:rFonts w:ascii="Open Sans" w:eastAsia="Times New Roman" w:hAnsi="Open Sans" w:cs="Open Sans"/>
          <w:sz w:val="22"/>
          <w:szCs w:val="22"/>
          <w:lang w:val="en-AU"/>
        </w:rPr>
        <w:t>ing Credit for you must attach a Statement of Attainment or Q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>ualification with the matching unit code</w:t>
      </w:r>
      <w:r>
        <w:rPr>
          <w:rFonts w:ascii="Open Sans" w:eastAsia="Times New Roman" w:hAnsi="Open Sans" w:cs="Open Sans"/>
          <w:sz w:val="22"/>
          <w:szCs w:val="22"/>
          <w:lang w:val="en-AU"/>
        </w:rPr>
        <w:t xml:space="preserve"> and title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. </w:t>
      </w:r>
    </w:p>
    <w:p w:rsidR="009672E6" w:rsidRDefault="009672E6" w:rsidP="009672E6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Units that you are seeking RPL for </w:t>
      </w:r>
      <w:r>
        <w:rPr>
          <w:rFonts w:ascii="Open Sans" w:eastAsia="Times New Roman" w:hAnsi="Open Sans" w:cs="Open Sans"/>
          <w:sz w:val="22"/>
          <w:szCs w:val="22"/>
          <w:lang w:val="en-AU"/>
        </w:rPr>
        <w:t>please provide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 a summary of how you feel your current/previous skills and knowledge would satisfy the requirements for this unit. </w:t>
      </w:r>
    </w:p>
    <w:p w:rsidR="009672E6" w:rsidRDefault="009672E6" w:rsidP="009672E6">
      <w:pPr>
        <w:rPr>
          <w:rFonts w:ascii="Open Sans" w:eastAsia="Times New Roman" w:hAnsi="Open Sans" w:cs="Open Sans"/>
          <w:sz w:val="22"/>
          <w:szCs w:val="22"/>
          <w:lang w:val="en-AU"/>
        </w:rPr>
      </w:pPr>
    </w:p>
    <w:p w:rsidR="009672E6" w:rsidRDefault="009672E6" w:rsidP="009672E6">
      <w:pPr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 xml:space="preserve">Below is an example of a summary you could provide: </w:t>
      </w:r>
    </w:p>
    <w:p w:rsidR="009672E6" w:rsidRPr="00582A5A" w:rsidRDefault="009672E6" w:rsidP="009672E6">
      <w:pPr>
        <w:rPr>
          <w:rFonts w:ascii="Open Sans" w:eastAsia="Times New Roman" w:hAnsi="Open Sans" w:cs="Open Sans"/>
          <w:i/>
          <w:sz w:val="22"/>
          <w:szCs w:val="22"/>
          <w:lang w:val="en-AU"/>
        </w:rPr>
      </w:pPr>
      <w:r w:rsidRPr="00582A5A">
        <w:rPr>
          <w:rFonts w:ascii="Open Sans" w:eastAsia="Times New Roman" w:hAnsi="Open Sans" w:cs="Open Sans"/>
          <w:i/>
          <w:sz w:val="22"/>
          <w:szCs w:val="22"/>
          <w:lang w:val="en-AU"/>
        </w:rPr>
        <w:t>“</w:t>
      </w:r>
      <w:r>
        <w:rPr>
          <w:rFonts w:ascii="Open Sans" w:eastAsia="Times New Roman" w:hAnsi="Open Sans" w:cs="Open Sans"/>
          <w:i/>
          <w:sz w:val="22"/>
          <w:szCs w:val="22"/>
          <w:lang w:val="en-AU"/>
        </w:rPr>
        <w:t>Based</w:t>
      </w:r>
      <w:r w:rsidRPr="00582A5A">
        <w:rPr>
          <w:rFonts w:ascii="Open Sans" w:eastAsia="Times New Roman" w:hAnsi="Open Sans" w:cs="Open Sans"/>
          <w:i/>
          <w:sz w:val="22"/>
          <w:szCs w:val="22"/>
          <w:lang w:val="en-AU"/>
        </w:rPr>
        <w:t xml:space="preserve"> on several years in strategic leadership roles including current position as Operations Manager with ABC Counselling. I can also provide support letters from a variety of referees. I have also completed several units through Diploma of Manag</w:t>
      </w:r>
      <w:r>
        <w:rPr>
          <w:rFonts w:ascii="Open Sans" w:eastAsia="Times New Roman" w:hAnsi="Open Sans" w:cs="Open Sans"/>
          <w:i/>
          <w:sz w:val="22"/>
          <w:szCs w:val="22"/>
          <w:lang w:val="en-AU"/>
        </w:rPr>
        <w:t>e</w:t>
      </w:r>
      <w:r w:rsidRPr="00582A5A">
        <w:rPr>
          <w:rFonts w:ascii="Open Sans" w:eastAsia="Times New Roman" w:hAnsi="Open Sans" w:cs="Open Sans"/>
          <w:i/>
          <w:sz w:val="22"/>
          <w:szCs w:val="22"/>
          <w:lang w:val="en-AU"/>
        </w:rPr>
        <w:t>ment”</w:t>
      </w:r>
    </w:p>
    <w:p w:rsidR="009672E6" w:rsidRDefault="009672E6" w:rsidP="009672E6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9672E6" w:rsidRPr="004336C6" w:rsidRDefault="009672E6" w:rsidP="009672E6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Once you have completed and attached any required documents, please contact the Assessor to conduct an Interview. Also read </w:t>
      </w:r>
      <w:r>
        <w:rPr>
          <w:rFonts w:ascii="Open Sans" w:eastAsia="Times New Roman" w:hAnsi="Open Sans" w:cs="Open Sans"/>
          <w:sz w:val="22"/>
          <w:szCs w:val="22"/>
          <w:lang w:val="en-AU"/>
        </w:rPr>
        <w:t>Stage 2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 of the Candidate’s guide, as you will be required to take supporting evidence to the interview. </w:t>
      </w:r>
      <w:r>
        <w:rPr>
          <w:rFonts w:ascii="Open Sans" w:eastAsia="Times New Roman" w:hAnsi="Open Sans" w:cs="Open Sans"/>
          <w:sz w:val="22"/>
          <w:szCs w:val="22"/>
          <w:lang w:val="en-AU"/>
        </w:rPr>
        <w:t xml:space="preserve"> </w:t>
      </w:r>
    </w:p>
    <w:p w:rsidR="00DE5890" w:rsidRPr="003770F5" w:rsidRDefault="00DE5890" w:rsidP="009672E6">
      <w:pPr>
        <w:pStyle w:val="ListParagraph"/>
        <w:widowControl w:val="0"/>
        <w:autoSpaceDE w:val="0"/>
        <w:autoSpaceDN w:val="0"/>
        <w:adjustRightInd w:val="0"/>
        <w:spacing w:after="200"/>
        <w:ind w:left="1080"/>
        <w:rPr>
          <w:rFonts w:ascii="Open Sans" w:eastAsia="Times New Roman" w:hAnsi="Open Sans" w:cs="Open Sans"/>
          <w:sz w:val="22"/>
          <w:szCs w:val="22"/>
          <w:lang w:val="en-AU"/>
        </w:rPr>
      </w:pPr>
    </w:p>
    <w:p w:rsidR="004349D3" w:rsidRDefault="004349D3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DE5890" w:rsidRPr="003770F5" w:rsidRDefault="00DE5890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b/>
          <w:sz w:val="22"/>
          <w:szCs w:val="22"/>
          <w:lang w:val="en-AU"/>
        </w:rPr>
        <w:t>Description</w:t>
      </w:r>
    </w:p>
    <w:p w:rsidR="00DE5890" w:rsidRPr="003770F5" w:rsidRDefault="00BD44CB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 xml:space="preserve"> This qualification reflects the role of counsellors, who work with clients on personal and psychological issues using established counselling modalities. They use communicating, micro-counselling and interviewing skills and draw on varied counselling therapies to assist clients. At this level, the </w:t>
      </w:r>
      <w:r>
        <w:rPr>
          <w:rFonts w:ascii="Open Sans" w:eastAsia="Times New Roman" w:hAnsi="Open Sans" w:cs="Open Sans"/>
          <w:sz w:val="22"/>
          <w:szCs w:val="22"/>
          <w:lang w:val="en-AU"/>
        </w:rPr>
        <w:lastRenderedPageBreak/>
        <w:t xml:space="preserve">counsellor will be working in defined and supported counselling role in established agencies rather than in independent practices. </w:t>
      </w:r>
    </w:p>
    <w:p w:rsidR="004349D3" w:rsidRDefault="004349D3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</w:p>
    <w:p w:rsidR="00DE5890" w:rsidRPr="003770F5" w:rsidRDefault="00DE5890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b/>
          <w:sz w:val="22"/>
          <w:szCs w:val="22"/>
          <w:lang w:val="en-AU"/>
        </w:rPr>
        <w:t>Packaging Rules</w:t>
      </w:r>
    </w:p>
    <w:p w:rsidR="004349D3" w:rsidRPr="003770F5" w:rsidRDefault="004349D3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To achieve the qualification Diploma of Counselling the </w:t>
      </w:r>
      <w:r w:rsidR="00D61F8E" w:rsidRPr="003770F5">
        <w:rPr>
          <w:rFonts w:ascii="Open Sans" w:eastAsia="Times New Roman" w:hAnsi="Open Sans" w:cs="Open Sans"/>
          <w:sz w:val="22"/>
          <w:szCs w:val="22"/>
          <w:lang w:val="en-AU"/>
        </w:rPr>
        <w:t>students</w:t>
      </w: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 must complete:</w:t>
      </w:r>
    </w:p>
    <w:p w:rsidR="004349D3" w:rsidRPr="003770F5" w:rsidRDefault="00F07F90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>Seventeen (17</w:t>
      </w:r>
      <w:r w:rsidR="004349D3"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) units – </w:t>
      </w:r>
    </w:p>
    <w:p w:rsidR="004349D3" w:rsidRDefault="00F07F90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>13</w:t>
      </w:r>
      <w:r w:rsidR="004349D3"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 Core </w:t>
      </w:r>
      <w:r>
        <w:rPr>
          <w:rFonts w:ascii="Open Sans" w:eastAsia="Times New Roman" w:hAnsi="Open Sans" w:cs="Open Sans"/>
          <w:sz w:val="22"/>
          <w:szCs w:val="22"/>
          <w:lang w:val="en-AU"/>
        </w:rPr>
        <w:t>and</w:t>
      </w:r>
    </w:p>
    <w:p w:rsidR="00F07F90" w:rsidRDefault="00F07F90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>4 Elective units</w:t>
      </w:r>
    </w:p>
    <w:p w:rsidR="00F07F90" w:rsidRPr="003770F5" w:rsidRDefault="00F07F90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</w:p>
    <w:p w:rsidR="00D61F8E" w:rsidRPr="003770F5" w:rsidRDefault="00D61F8E" w:rsidP="00D74BC7">
      <w:pPr>
        <w:pStyle w:val="ListParagraph"/>
        <w:rPr>
          <w:rFonts w:ascii="Open Sans" w:eastAsia="Times New Roman" w:hAnsi="Open Sans" w:cs="Open Sans"/>
          <w:szCs w:val="22"/>
          <w:lang w:val="en-AU"/>
        </w:rPr>
      </w:pPr>
      <w:bookmarkStart w:id="0" w:name="_GoBack"/>
      <w:bookmarkEnd w:id="0"/>
    </w:p>
    <w:p w:rsidR="00D61F8E" w:rsidRPr="003770F5" w:rsidRDefault="00D61F8E" w:rsidP="00D74BC7">
      <w:pPr>
        <w:pStyle w:val="ListParagraph"/>
        <w:rPr>
          <w:rFonts w:ascii="Open Sans" w:eastAsia="Times New Roman" w:hAnsi="Open Sans" w:cs="Open Sans"/>
          <w:szCs w:val="22"/>
          <w:lang w:val="en-AU"/>
        </w:rPr>
      </w:pPr>
    </w:p>
    <w:tbl>
      <w:tblPr>
        <w:tblStyle w:val="TableGrid"/>
        <w:tblW w:w="10352" w:type="dxa"/>
        <w:jc w:val="center"/>
        <w:tblLook w:val="04A0" w:firstRow="1" w:lastRow="0" w:firstColumn="1" w:lastColumn="0" w:noHBand="0" w:noVBand="1"/>
      </w:tblPr>
      <w:tblGrid>
        <w:gridCol w:w="2093"/>
        <w:gridCol w:w="6133"/>
        <w:gridCol w:w="38"/>
        <w:gridCol w:w="2012"/>
        <w:gridCol w:w="76"/>
      </w:tblGrid>
      <w:tr w:rsidR="00D924F1" w:rsidRPr="003770F5" w:rsidTr="004349D3">
        <w:trPr>
          <w:jc w:val="center"/>
        </w:trPr>
        <w:tc>
          <w:tcPr>
            <w:tcW w:w="8264" w:type="dxa"/>
            <w:gridSpan w:val="3"/>
            <w:vAlign w:val="center"/>
          </w:tcPr>
          <w:p w:rsidR="00D924F1" w:rsidRPr="003770F5" w:rsidRDefault="00D924F1" w:rsidP="00313B2D">
            <w:pPr>
              <w:rPr>
                <w:rFonts w:ascii="Open Sans" w:hAnsi="Open Sans" w:cs="Open Sans"/>
                <w:sz w:val="22"/>
                <w:szCs w:val="22"/>
              </w:rPr>
            </w:pPr>
            <w:r w:rsidRPr="003770F5">
              <w:rPr>
                <w:rFonts w:ascii="Open Sans" w:hAnsi="Open Sans" w:cs="Open Sans"/>
                <w:sz w:val="22"/>
                <w:szCs w:val="22"/>
              </w:rPr>
              <w:t>FULL NAME:</w:t>
            </w:r>
          </w:p>
          <w:p w:rsidR="002F6F0C" w:rsidRPr="003770F5" w:rsidRDefault="002F6F0C" w:rsidP="00313B2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2F6F0C" w:rsidRPr="003770F5" w:rsidRDefault="002F6F0C" w:rsidP="00313B2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D924F1" w:rsidRPr="003770F5" w:rsidRDefault="00D924F1" w:rsidP="00313B2D">
            <w:pPr>
              <w:rPr>
                <w:rFonts w:ascii="Open Sans" w:hAnsi="Open Sans" w:cs="Open Sans"/>
                <w:sz w:val="22"/>
                <w:szCs w:val="22"/>
              </w:rPr>
            </w:pPr>
            <w:r w:rsidRPr="003770F5">
              <w:rPr>
                <w:rFonts w:ascii="Open Sans" w:hAnsi="Open Sans" w:cs="Open Sans"/>
                <w:sz w:val="22"/>
                <w:szCs w:val="22"/>
              </w:rPr>
              <w:t>DATE OF BIRTH:</w:t>
            </w:r>
          </w:p>
          <w:p w:rsidR="00C41F6C" w:rsidRPr="003770F5" w:rsidRDefault="00C41F6C" w:rsidP="00313B2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C60B4" w:rsidRPr="003770F5" w:rsidTr="004349D3">
        <w:trPr>
          <w:gridBefore w:val="3"/>
          <w:wBefore w:w="8264" w:type="dxa"/>
          <w:jc w:val="center"/>
        </w:trPr>
        <w:tc>
          <w:tcPr>
            <w:tcW w:w="2088" w:type="dxa"/>
            <w:gridSpan w:val="2"/>
            <w:vAlign w:val="center"/>
          </w:tcPr>
          <w:p w:rsidR="002C60B4" w:rsidRPr="003770F5" w:rsidRDefault="002C60B4" w:rsidP="00313B2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770F5">
              <w:rPr>
                <w:rFonts w:ascii="Open Sans" w:hAnsi="Open Sans" w:cs="Open Sans"/>
                <w:b/>
                <w:sz w:val="22"/>
                <w:szCs w:val="22"/>
              </w:rPr>
              <w:t>Please list which units below you would like to apply for RPL</w:t>
            </w: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4349D3" w:rsidP="00015977">
            <w:pPr>
              <w:rPr>
                <w:rFonts w:ascii="Open Sans" w:hAnsi="Open Sans" w:cs="Open Sans"/>
                <w:b/>
              </w:rPr>
            </w:pPr>
            <w:r w:rsidRPr="003770F5">
              <w:rPr>
                <w:rFonts w:ascii="Open Sans" w:hAnsi="Open Sans" w:cs="Open Sans"/>
                <w:b/>
              </w:rPr>
              <w:t>Unit Code</w:t>
            </w:r>
          </w:p>
        </w:tc>
        <w:tc>
          <w:tcPr>
            <w:tcW w:w="6133" w:type="dxa"/>
          </w:tcPr>
          <w:p w:rsidR="004349D3" w:rsidRPr="003770F5" w:rsidRDefault="004349D3" w:rsidP="00015977">
            <w:pPr>
              <w:rPr>
                <w:rFonts w:ascii="Open Sans" w:hAnsi="Open Sans" w:cs="Open Sans"/>
                <w:b/>
              </w:rPr>
            </w:pPr>
            <w:r w:rsidRPr="003770F5">
              <w:rPr>
                <w:rFonts w:ascii="Open Sans" w:hAnsi="Open Sans" w:cs="Open Sans"/>
                <w:b/>
              </w:rPr>
              <w:t>Unit</w:t>
            </w: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  <w:b/>
              </w:rPr>
            </w:pPr>
          </w:p>
        </w:tc>
      </w:tr>
      <w:tr w:rsidR="00A3556C" w:rsidRPr="003770F5" w:rsidTr="00A2653B">
        <w:tblPrEx>
          <w:jc w:val="left"/>
        </w:tblPrEx>
        <w:trPr>
          <w:gridAfter w:val="1"/>
          <w:wAfter w:w="76" w:type="dxa"/>
          <w:trHeight w:val="424"/>
        </w:trPr>
        <w:tc>
          <w:tcPr>
            <w:tcW w:w="10276" w:type="dxa"/>
            <w:gridSpan w:val="4"/>
          </w:tcPr>
          <w:p w:rsidR="00A3556C" w:rsidRPr="00A3556C" w:rsidRDefault="00A3556C" w:rsidP="00015977">
            <w:pPr>
              <w:rPr>
                <w:rFonts w:ascii="Open Sans" w:hAnsi="Open Sans" w:cs="Open Sans"/>
                <w:b/>
              </w:rPr>
            </w:pPr>
            <w:r w:rsidRPr="00A3556C">
              <w:rPr>
                <w:rFonts w:ascii="Open Sans" w:hAnsi="Open Sans" w:cs="Open Sans"/>
                <w:b/>
              </w:rPr>
              <w:t>Core Units</w:t>
            </w:r>
          </w:p>
        </w:tc>
      </w:tr>
      <w:tr w:rsidR="004349D3" w:rsidRPr="003770F5" w:rsidTr="00A3556C">
        <w:tblPrEx>
          <w:jc w:val="left"/>
        </w:tblPrEx>
        <w:trPr>
          <w:gridAfter w:val="1"/>
          <w:wAfter w:w="76" w:type="dxa"/>
          <w:trHeight w:val="514"/>
        </w:trPr>
        <w:tc>
          <w:tcPr>
            <w:tcW w:w="2093" w:type="dxa"/>
          </w:tcPr>
          <w:p w:rsidR="004349D3" w:rsidRPr="003770F5" w:rsidRDefault="00F07F90" w:rsidP="000159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CHCCCS019</w:t>
            </w:r>
          </w:p>
        </w:tc>
        <w:tc>
          <w:tcPr>
            <w:tcW w:w="6133" w:type="dxa"/>
          </w:tcPr>
          <w:p w:rsidR="004349D3" w:rsidRDefault="00F07F90" w:rsidP="00015977">
            <w:pPr>
              <w:rPr>
                <w:rFonts w:ascii="Open Sans" w:hAnsi="Open Sans" w:cs="Open Sans"/>
              </w:rPr>
            </w:pPr>
            <w:r w:rsidRPr="00A3556C">
              <w:rPr>
                <w:rFonts w:ascii="Open Sans" w:hAnsi="Open Sans" w:cs="Open Sans"/>
              </w:rPr>
              <w:t>Recognise and respond to crisis situations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DE2D42" w:rsidRDefault="00DE2D42" w:rsidP="00015977">
            <w:pPr>
              <w:rPr>
                <w:rFonts w:ascii="Open Sans" w:hAnsi="Open Sans" w:cs="Open Sans"/>
              </w:rPr>
            </w:pPr>
          </w:p>
          <w:p w:rsidR="00DE2D42" w:rsidRDefault="00DE2D42" w:rsidP="00015977">
            <w:pPr>
              <w:rPr>
                <w:rFonts w:ascii="Open Sans" w:hAnsi="Open Sans" w:cs="Open Sans"/>
              </w:rPr>
            </w:pPr>
          </w:p>
          <w:p w:rsidR="009672E6" w:rsidRDefault="009672E6" w:rsidP="00015977">
            <w:pPr>
              <w:rPr>
                <w:rFonts w:ascii="Open Sans" w:hAnsi="Open Sans" w:cs="Open Sans"/>
              </w:rPr>
            </w:pPr>
          </w:p>
          <w:p w:rsidR="009672E6" w:rsidRPr="00A3556C" w:rsidRDefault="009672E6" w:rsidP="00015977">
            <w:pPr>
              <w:rPr>
                <w:rFonts w:ascii="Open Sans" w:hAnsi="Open Sans" w:cs="Open Sans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CHCCSL001</w:t>
            </w:r>
          </w:p>
        </w:tc>
        <w:tc>
          <w:tcPr>
            <w:tcW w:w="6133" w:type="dxa"/>
          </w:tcPr>
          <w:p w:rsidR="004349D3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Establish and confirm the counselling relationship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Pr="003770F5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CHCCSL002</w:t>
            </w:r>
          </w:p>
        </w:tc>
        <w:tc>
          <w:tcPr>
            <w:tcW w:w="6133" w:type="dxa"/>
          </w:tcPr>
          <w:p w:rsidR="004349D3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Apply specialist interpersonal and counselling interview skills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Pr="003770F5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CHCCSL003</w:t>
            </w:r>
          </w:p>
        </w:tc>
        <w:tc>
          <w:tcPr>
            <w:tcW w:w="6133" w:type="dxa"/>
          </w:tcPr>
          <w:p w:rsidR="004349D3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Facilitate the counselling relationship and process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Pr="003770F5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CHCCSL004</w:t>
            </w:r>
          </w:p>
        </w:tc>
        <w:tc>
          <w:tcPr>
            <w:tcW w:w="6133" w:type="dxa"/>
          </w:tcPr>
          <w:p w:rsidR="004349D3" w:rsidRDefault="00F07F90" w:rsidP="00F07F90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Research and apply personality and development Theories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F07F90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</w:p>
          <w:p w:rsidR="009672E6" w:rsidRDefault="009672E6" w:rsidP="00F07F90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</w:p>
          <w:p w:rsidR="009672E6" w:rsidRPr="003770F5" w:rsidRDefault="009672E6" w:rsidP="00F07F90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CHCCSL005</w:t>
            </w:r>
          </w:p>
        </w:tc>
        <w:tc>
          <w:tcPr>
            <w:tcW w:w="6133" w:type="dxa"/>
          </w:tcPr>
          <w:p w:rsidR="004349D3" w:rsidRDefault="00F07F90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Apply learning theories in counselling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9672E6" w:rsidRPr="003770F5" w:rsidRDefault="009672E6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CHCCSL006</w:t>
            </w:r>
          </w:p>
        </w:tc>
        <w:tc>
          <w:tcPr>
            <w:tcW w:w="6133" w:type="dxa"/>
          </w:tcPr>
          <w:p w:rsidR="004349D3" w:rsidRDefault="00F07F90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Select and use counseling therapies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9672E6" w:rsidRDefault="009672E6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9672E6" w:rsidRDefault="009672E6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9672E6" w:rsidRPr="003770F5" w:rsidRDefault="009672E6" w:rsidP="00A2653B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F07F90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CHCCSL007</w:t>
            </w:r>
          </w:p>
        </w:tc>
        <w:tc>
          <w:tcPr>
            <w:tcW w:w="6133" w:type="dxa"/>
          </w:tcPr>
          <w:p w:rsidR="004349D3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Support counselling clients in decision-making processes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Pr="003770F5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CHCCSM005</w:t>
            </w:r>
          </w:p>
        </w:tc>
        <w:tc>
          <w:tcPr>
            <w:tcW w:w="6133" w:type="dxa"/>
          </w:tcPr>
          <w:p w:rsidR="004349D3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 xml:space="preserve">Develop, facilitate and review all aspects of case management </w:t>
            </w:r>
          </w:p>
          <w:p w:rsidR="009672E6" w:rsidRPr="00E508AF" w:rsidRDefault="009672E6" w:rsidP="009672E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9672E6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9672E6" w:rsidRPr="003770F5" w:rsidRDefault="009672E6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F07F90" w:rsidTr="003770F5">
        <w:tblPrEx>
          <w:jc w:val="left"/>
        </w:tblPrEx>
        <w:trPr>
          <w:gridAfter w:val="1"/>
          <w:wAfter w:w="76" w:type="dxa"/>
          <w:trHeight w:val="524"/>
        </w:trPr>
        <w:tc>
          <w:tcPr>
            <w:tcW w:w="2093" w:type="dxa"/>
          </w:tcPr>
          <w:p w:rsidR="004349D3" w:rsidRPr="00F07F90" w:rsidRDefault="00F07F90" w:rsidP="00015977">
            <w:pPr>
              <w:rPr>
                <w:rFonts w:ascii="Open Sans" w:hAnsi="Open Sans" w:cs="Open Sans"/>
                <w:sz w:val="22"/>
                <w:szCs w:val="22"/>
              </w:rPr>
            </w:pPr>
            <w:r w:rsidRPr="00F07F90">
              <w:rPr>
                <w:rFonts w:ascii="Open Sans" w:hAnsi="Open Sans" w:cs="Open Sans"/>
                <w:sz w:val="22"/>
                <w:szCs w:val="22"/>
              </w:rPr>
              <w:t>CHCDIV001</w:t>
            </w:r>
          </w:p>
        </w:tc>
        <w:tc>
          <w:tcPr>
            <w:tcW w:w="6133" w:type="dxa"/>
          </w:tcPr>
          <w:p w:rsidR="004349D3" w:rsidRPr="00F07F90" w:rsidRDefault="00F07F90" w:rsidP="00015977">
            <w:pPr>
              <w:rPr>
                <w:rFonts w:ascii="Open Sans" w:hAnsi="Open Sans" w:cs="Open Sans"/>
                <w:sz w:val="22"/>
                <w:szCs w:val="22"/>
              </w:rPr>
            </w:pPr>
            <w:r w:rsidRPr="00F07F90">
              <w:rPr>
                <w:rFonts w:ascii="Open Sans" w:hAnsi="Open Sans" w:cs="Open Sans"/>
                <w:sz w:val="22"/>
                <w:szCs w:val="22"/>
              </w:rPr>
              <w:t>Work with diverse people</w:t>
            </w:r>
          </w:p>
        </w:tc>
        <w:tc>
          <w:tcPr>
            <w:tcW w:w="2050" w:type="dxa"/>
            <w:gridSpan w:val="2"/>
          </w:tcPr>
          <w:p w:rsidR="004349D3" w:rsidRPr="00F07F90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  <w:trHeight w:val="560"/>
        </w:trPr>
        <w:tc>
          <w:tcPr>
            <w:tcW w:w="2093" w:type="dxa"/>
          </w:tcPr>
          <w:p w:rsidR="004349D3" w:rsidRPr="003770F5" w:rsidRDefault="00F07F90" w:rsidP="0001597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CHCDIV002</w:t>
            </w:r>
          </w:p>
        </w:tc>
        <w:tc>
          <w:tcPr>
            <w:tcW w:w="6133" w:type="dxa"/>
          </w:tcPr>
          <w:p w:rsidR="004349D3" w:rsidRPr="003770F5" w:rsidRDefault="00F07F90" w:rsidP="0001597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Promote Aboriginal and/or Torres Strait Islander cultural safety</w:t>
            </w:r>
          </w:p>
        </w:tc>
        <w:tc>
          <w:tcPr>
            <w:tcW w:w="2050" w:type="dxa"/>
            <w:gridSpan w:val="2"/>
          </w:tcPr>
          <w:p w:rsidR="004349D3" w:rsidRPr="003770F5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CHCLEG001</w:t>
            </w:r>
          </w:p>
        </w:tc>
        <w:tc>
          <w:tcPr>
            <w:tcW w:w="613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Work Legally and ethically</w:t>
            </w:r>
          </w:p>
        </w:tc>
        <w:tc>
          <w:tcPr>
            <w:tcW w:w="2050" w:type="dxa"/>
            <w:gridSpan w:val="2"/>
          </w:tcPr>
          <w:p w:rsidR="004349D3" w:rsidRPr="003770F5" w:rsidRDefault="004349D3" w:rsidP="00A2653B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CHCPRP003</w:t>
            </w:r>
          </w:p>
        </w:tc>
        <w:tc>
          <w:tcPr>
            <w:tcW w:w="613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Reflect on and improve own professional practice</w:t>
            </w:r>
          </w:p>
        </w:tc>
        <w:tc>
          <w:tcPr>
            <w:tcW w:w="2050" w:type="dxa"/>
            <w:gridSpan w:val="2"/>
          </w:tcPr>
          <w:p w:rsidR="004349D3" w:rsidRPr="003770F5" w:rsidRDefault="004349D3" w:rsidP="00A2653B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A3556C" w:rsidRPr="00A3556C" w:rsidTr="00A3556C">
        <w:tblPrEx>
          <w:jc w:val="left"/>
        </w:tblPrEx>
        <w:trPr>
          <w:gridAfter w:val="1"/>
          <w:wAfter w:w="76" w:type="dxa"/>
          <w:trHeight w:val="386"/>
        </w:trPr>
        <w:tc>
          <w:tcPr>
            <w:tcW w:w="10276" w:type="dxa"/>
            <w:gridSpan w:val="4"/>
          </w:tcPr>
          <w:p w:rsidR="00A3556C" w:rsidRPr="00A3556C" w:rsidRDefault="00A3556C" w:rsidP="00A2653B">
            <w:pPr>
              <w:pStyle w:val="TableText"/>
              <w:rPr>
                <w:rFonts w:ascii="Open Sans" w:hAnsi="Open Sans" w:cs="Open Sans"/>
                <w:b/>
                <w:sz w:val="20"/>
                <w:szCs w:val="20"/>
                <w:lang w:val="en-AU"/>
              </w:rPr>
            </w:pPr>
            <w:r w:rsidRPr="00A3556C">
              <w:rPr>
                <w:rFonts w:ascii="Open Sans" w:hAnsi="Open Sans" w:cs="Open Sans"/>
                <w:b/>
                <w:lang w:val="en-AU"/>
              </w:rPr>
              <w:t>Elective Units</w:t>
            </w: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lastRenderedPageBreak/>
              <w:t>COCALS595A</w:t>
            </w:r>
          </w:p>
        </w:tc>
        <w:tc>
          <w:tcPr>
            <w:tcW w:w="6133" w:type="dxa"/>
          </w:tcPr>
          <w:p w:rsidR="004349D3" w:rsidRPr="003770F5" w:rsidRDefault="00F07F90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Apply active listening skills from a Christian perspective</w:t>
            </w:r>
          </w:p>
        </w:tc>
        <w:tc>
          <w:tcPr>
            <w:tcW w:w="2050" w:type="dxa"/>
            <w:gridSpan w:val="2"/>
          </w:tcPr>
          <w:p w:rsidR="004349D3" w:rsidRPr="003770F5" w:rsidRDefault="004349D3" w:rsidP="00A2653B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7B00DF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 xml:space="preserve">CHCCCS017 </w:t>
            </w:r>
          </w:p>
        </w:tc>
        <w:tc>
          <w:tcPr>
            <w:tcW w:w="6133" w:type="dxa"/>
          </w:tcPr>
          <w:p w:rsidR="004349D3" w:rsidRPr="003770F5" w:rsidRDefault="00A3556C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Pr</w:t>
            </w:r>
            <w:r w:rsidR="007B00DF">
              <w:rPr>
                <w:rFonts w:ascii="Open Sans" w:hAnsi="Open Sans" w:cs="Open Sans"/>
                <w:lang w:val="en-AU"/>
              </w:rPr>
              <w:t>ovide grief and loss support</w:t>
            </w:r>
          </w:p>
        </w:tc>
        <w:tc>
          <w:tcPr>
            <w:tcW w:w="2050" w:type="dxa"/>
            <w:gridSpan w:val="2"/>
          </w:tcPr>
          <w:p w:rsidR="004349D3" w:rsidRPr="003770F5" w:rsidRDefault="004349D3" w:rsidP="00A2653B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3770F5" w:rsidRDefault="007B00DF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 xml:space="preserve">COCTPS502A </w:t>
            </w:r>
          </w:p>
        </w:tc>
        <w:tc>
          <w:tcPr>
            <w:tcW w:w="6133" w:type="dxa"/>
          </w:tcPr>
          <w:p w:rsidR="004349D3" w:rsidRPr="003770F5" w:rsidRDefault="007B00DF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Integrate theories of theology, psychology and spirituality relevant to counselling</w:t>
            </w:r>
          </w:p>
        </w:tc>
        <w:tc>
          <w:tcPr>
            <w:tcW w:w="2050" w:type="dxa"/>
            <w:gridSpan w:val="2"/>
          </w:tcPr>
          <w:p w:rsidR="004349D3" w:rsidRPr="003770F5" w:rsidRDefault="004349D3" w:rsidP="00A2653B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7B00DF" w:rsidRPr="003770F5" w:rsidTr="003770F5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7B00DF" w:rsidRDefault="007B00DF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 xml:space="preserve">COCRED530A </w:t>
            </w:r>
          </w:p>
        </w:tc>
        <w:tc>
          <w:tcPr>
            <w:tcW w:w="6133" w:type="dxa"/>
          </w:tcPr>
          <w:p w:rsidR="007B00DF" w:rsidRDefault="007B00DF" w:rsidP="00A2653B">
            <w:pPr>
              <w:pStyle w:val="TableText"/>
              <w:rPr>
                <w:rFonts w:ascii="Open Sans" w:hAnsi="Open Sans" w:cs="Open Sans"/>
                <w:lang w:val="en-AU"/>
              </w:rPr>
            </w:pPr>
            <w:r>
              <w:rPr>
                <w:rFonts w:ascii="Open Sans" w:hAnsi="Open Sans" w:cs="Open Sans"/>
                <w:lang w:val="en-AU"/>
              </w:rPr>
              <w:t>Apply redemptive truth</w:t>
            </w:r>
          </w:p>
        </w:tc>
        <w:tc>
          <w:tcPr>
            <w:tcW w:w="2050" w:type="dxa"/>
            <w:gridSpan w:val="2"/>
          </w:tcPr>
          <w:p w:rsidR="007B00DF" w:rsidRPr="003770F5" w:rsidRDefault="007B00DF" w:rsidP="00A2653B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</w:tbl>
    <w:p w:rsidR="008F1423" w:rsidRPr="003770F5" w:rsidRDefault="008F1423" w:rsidP="00A3556C">
      <w:pPr>
        <w:rPr>
          <w:rFonts w:ascii="Open Sans" w:hAnsi="Open Sans" w:cs="Open Sans"/>
        </w:rPr>
      </w:pPr>
    </w:p>
    <w:sectPr w:rsidR="008F1423" w:rsidRPr="003770F5" w:rsidSect="00DE5890">
      <w:headerReference w:type="default" r:id="rId8"/>
      <w:footerReference w:type="even" r:id="rId9"/>
      <w:footerReference w:type="default" r:id="rId10"/>
      <w:pgSz w:w="11904" w:h="16834"/>
      <w:pgMar w:top="1560" w:right="1135" w:bottom="1440" w:left="709" w:header="34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98" w:rsidRDefault="00D15498">
      <w:r>
        <w:separator/>
      </w:r>
    </w:p>
  </w:endnote>
  <w:endnote w:type="continuationSeparator" w:id="0">
    <w:p w:rsidR="00D15498" w:rsidRDefault="00D1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D7" w:rsidRDefault="00B15C0B" w:rsidP="008F1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0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0D7" w:rsidRDefault="00EA20D7" w:rsidP="008F14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D7" w:rsidRPr="00874389" w:rsidRDefault="004349D3" w:rsidP="00874389">
    <w:pPr>
      <w:pStyle w:val="Footer"/>
      <w:tabs>
        <w:tab w:val="clear" w:pos="4320"/>
        <w:tab w:val="center" w:pos="3544"/>
        <w:tab w:val="center" w:pos="4820"/>
      </w:tabs>
      <w:ind w:right="-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aifc</w:t>
    </w:r>
    <w:r w:rsidR="00EA20D7" w:rsidRPr="00874389">
      <w:rPr>
        <w:rFonts w:ascii="Arial" w:hAnsi="Arial" w:cs="Arial"/>
        <w:sz w:val="16"/>
        <w:szCs w:val="16"/>
      </w:rPr>
      <w:t xml:space="preserve"> </w:t>
    </w:r>
    <w:r w:rsidR="00EA20D7">
      <w:rPr>
        <w:rFonts w:ascii="Arial" w:hAnsi="Arial" w:cs="Arial"/>
        <w:sz w:val="16"/>
        <w:szCs w:val="16"/>
      </w:rPr>
      <w:tab/>
    </w:r>
    <w:r w:rsidR="00D34330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/2016</w:t>
    </w:r>
    <w:r w:rsidR="00EA20D7" w:rsidRPr="00874389">
      <w:rPr>
        <w:rFonts w:ascii="Arial" w:hAnsi="Arial" w:cs="Arial"/>
        <w:sz w:val="16"/>
        <w:szCs w:val="16"/>
      </w:rPr>
      <w:t xml:space="preserve"> R </w:t>
    </w:r>
    <w:r>
      <w:rPr>
        <w:rFonts w:ascii="Arial" w:hAnsi="Arial" w:cs="Arial"/>
        <w:sz w:val="16"/>
        <w:szCs w:val="16"/>
      </w:rPr>
      <w:t>5/2017</w:t>
    </w:r>
    <w:r w:rsidR="00EA20D7" w:rsidRPr="00874389">
      <w:rPr>
        <w:rFonts w:ascii="Arial" w:hAnsi="Arial" w:cs="Arial"/>
        <w:sz w:val="16"/>
        <w:szCs w:val="16"/>
      </w:rPr>
      <w:t xml:space="preserve"> </w:t>
    </w:r>
    <w:r w:rsidR="00EA20D7">
      <w:rPr>
        <w:rFonts w:ascii="Arial" w:hAnsi="Arial" w:cs="Arial"/>
        <w:sz w:val="16"/>
        <w:szCs w:val="16"/>
      </w:rPr>
      <w:tab/>
      <w:t xml:space="preserve"> </w:t>
    </w:r>
    <w:r w:rsidR="00F07F90">
      <w:rPr>
        <w:rFonts w:ascii="Arial" w:hAnsi="Arial" w:cs="Arial"/>
        <w:sz w:val="16"/>
        <w:szCs w:val="16"/>
      </w:rPr>
      <w:t xml:space="preserve">         CHC51015</w:t>
    </w:r>
    <w:r>
      <w:rPr>
        <w:rFonts w:ascii="Arial" w:hAnsi="Arial" w:cs="Arial"/>
        <w:sz w:val="16"/>
        <w:szCs w:val="16"/>
      </w:rPr>
      <w:t xml:space="preserve"> - </w:t>
    </w:r>
    <w:r w:rsidR="005E5608">
      <w:rPr>
        <w:rFonts w:ascii="Arial" w:hAnsi="Arial" w:cs="Arial"/>
        <w:sz w:val="16"/>
        <w:szCs w:val="16"/>
      </w:rPr>
      <w:t xml:space="preserve"> RPL nomination form V</w:t>
    </w:r>
    <w:r w:rsidR="00F07F90">
      <w:rPr>
        <w:rFonts w:ascii="Arial" w:hAnsi="Arial" w:cs="Arial"/>
        <w:sz w:val="16"/>
        <w:szCs w:val="16"/>
      </w:rPr>
      <w:t>1</w:t>
    </w:r>
    <w:r w:rsidR="00EA20D7">
      <w:rPr>
        <w:rFonts w:ascii="Arial" w:hAnsi="Arial" w:cs="Arial"/>
        <w:sz w:val="16"/>
        <w:szCs w:val="16"/>
      </w:rPr>
      <w:t xml:space="preserve">        </w:t>
    </w:r>
    <w:r w:rsidR="00EA20D7">
      <w:rPr>
        <w:rFonts w:ascii="Arial" w:hAnsi="Arial" w:cs="Arial"/>
        <w:sz w:val="16"/>
        <w:szCs w:val="16"/>
      </w:rPr>
      <w:tab/>
    </w:r>
    <w:r w:rsidR="00B15C0B" w:rsidRPr="00874389">
      <w:rPr>
        <w:rFonts w:ascii="Arial" w:hAnsi="Arial" w:cs="Arial"/>
        <w:sz w:val="16"/>
        <w:szCs w:val="16"/>
      </w:rPr>
      <w:fldChar w:fldCharType="begin"/>
    </w:r>
    <w:r w:rsidR="00EA20D7" w:rsidRPr="00874389">
      <w:rPr>
        <w:rFonts w:ascii="Arial" w:hAnsi="Arial" w:cs="Arial"/>
        <w:sz w:val="16"/>
        <w:szCs w:val="16"/>
      </w:rPr>
      <w:instrText xml:space="preserve"> PAGE   \* MERGEFORMAT </w:instrText>
    </w:r>
    <w:r w:rsidR="00B15C0B" w:rsidRPr="00874389">
      <w:rPr>
        <w:rFonts w:ascii="Arial" w:hAnsi="Arial" w:cs="Arial"/>
        <w:sz w:val="16"/>
        <w:szCs w:val="16"/>
      </w:rPr>
      <w:fldChar w:fldCharType="separate"/>
    </w:r>
    <w:r w:rsidR="00E90960">
      <w:rPr>
        <w:rFonts w:ascii="Arial" w:hAnsi="Arial" w:cs="Arial"/>
        <w:noProof/>
        <w:sz w:val="16"/>
        <w:szCs w:val="16"/>
      </w:rPr>
      <w:t>3</w:t>
    </w:r>
    <w:r w:rsidR="00B15C0B" w:rsidRPr="00874389">
      <w:rPr>
        <w:rFonts w:ascii="Arial" w:hAnsi="Arial" w:cs="Arial"/>
        <w:sz w:val="16"/>
        <w:szCs w:val="16"/>
      </w:rPr>
      <w:fldChar w:fldCharType="end"/>
    </w:r>
    <w:r w:rsidR="00EA20D7" w:rsidRPr="00874389"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E90960" w:rsidRPr="00E90960">
        <w:rPr>
          <w:rFonts w:ascii="Arial" w:hAnsi="Arial" w:cs="Arial"/>
          <w:noProof/>
          <w:sz w:val="16"/>
          <w:szCs w:val="16"/>
        </w:rPr>
        <w:t>4</w:t>
      </w:r>
    </w:fldSimple>
  </w:p>
  <w:p w:rsidR="00EA20D7" w:rsidRDefault="00EA2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98" w:rsidRDefault="00D15498">
      <w:r>
        <w:separator/>
      </w:r>
    </w:p>
  </w:footnote>
  <w:footnote w:type="continuationSeparator" w:id="0">
    <w:p w:rsidR="00D15498" w:rsidRDefault="00D1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D3" w:rsidRDefault="004349D3" w:rsidP="00DE5890">
    <w:pPr>
      <w:rPr>
        <w:rFonts w:asciiTheme="majorHAnsi" w:eastAsia="Times New Roman" w:hAnsiTheme="majorHAnsi" w:cs="Times New Roman"/>
        <w:color w:val="4F81BD" w:themeColor="accent1"/>
        <w:szCs w:val="22"/>
        <w:lang w:val="en-AU"/>
      </w:rPr>
    </w:pPr>
  </w:p>
  <w:p w:rsidR="004349D3" w:rsidRDefault="00D61F8E" w:rsidP="00D61F8E">
    <w:pPr>
      <w:ind w:left="2160" w:firstLine="720"/>
      <w:rPr>
        <w:rFonts w:asciiTheme="majorHAnsi" w:eastAsia="Times New Roman" w:hAnsiTheme="majorHAnsi" w:cs="Times New Roman"/>
        <w:color w:val="4F81BD" w:themeColor="accent1"/>
        <w:szCs w:val="22"/>
        <w:lang w:val="en-AU"/>
      </w:rPr>
    </w:pPr>
    <w:r>
      <w:rPr>
        <w:rFonts w:asciiTheme="majorHAnsi" w:eastAsia="Times New Roman" w:hAnsiTheme="majorHAnsi" w:cs="Times New Roman"/>
        <w:color w:val="4F81BD" w:themeColor="accent1"/>
        <w:szCs w:val="22"/>
        <w:lang w:val="en-AU"/>
      </w:rPr>
      <w:t xml:space="preserve"> </w:t>
    </w:r>
    <w:r>
      <w:rPr>
        <w:rFonts w:eastAsia="Calibri"/>
        <w:noProof/>
        <w:sz w:val="22"/>
        <w:szCs w:val="22"/>
      </w:rPr>
      <w:drawing>
        <wp:inline distT="0" distB="0" distL="0" distR="0">
          <wp:extent cx="1962150" cy="7009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FC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758" cy="70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color w:val="4F81BD" w:themeColor="accent1"/>
        <w:szCs w:val="22"/>
        <w:lang w:val="en-AU"/>
      </w:rPr>
      <w:t xml:space="preserve">                                                   </w:t>
    </w:r>
  </w:p>
  <w:p w:rsidR="00EA20D7" w:rsidRPr="004349D3" w:rsidRDefault="00EA20D7" w:rsidP="004349D3">
    <w:pPr>
      <w:ind w:left="7200" w:firstLine="720"/>
      <w:rPr>
        <w:rFonts w:asciiTheme="majorHAnsi" w:eastAsia="Times New Roman" w:hAnsiTheme="majorHAnsi" w:cs="Times New Roman"/>
        <w:color w:val="4F81BD" w:themeColor="accent1"/>
        <w:szCs w:val="22"/>
        <w:lang w:val="en-AU"/>
      </w:rPr>
    </w:pPr>
    <w:r>
      <w:rPr>
        <w:b/>
        <w:noProof/>
        <w:color w:val="000000"/>
        <w:sz w:val="48"/>
        <w:szCs w:val="40"/>
        <w:lang w:val="en-AU" w:eastAsia="en-AU"/>
      </w:rPr>
      <w:t xml:space="preserve"> </w: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7486650</wp:posOffset>
          </wp:positionH>
          <wp:positionV relativeFrom="paragraph">
            <wp:posOffset>78740</wp:posOffset>
          </wp:positionV>
          <wp:extent cx="1305390" cy="594678"/>
          <wp:effectExtent l="0" t="0" r="0" b="0"/>
          <wp:wrapNone/>
          <wp:docPr id="5" name="Picture 5" descr="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4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390" cy="594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CE9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6DD4"/>
    <w:multiLevelType w:val="hybridMultilevel"/>
    <w:tmpl w:val="4D88B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4" w15:restartNumberingAfterBreak="0">
    <w:nsid w:val="3FD46648"/>
    <w:multiLevelType w:val="hybridMultilevel"/>
    <w:tmpl w:val="345ABD2E"/>
    <w:lvl w:ilvl="0" w:tplc="281E7AD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556B4344"/>
    <w:multiLevelType w:val="hybridMultilevel"/>
    <w:tmpl w:val="0E82F3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DD2C2A"/>
    <w:multiLevelType w:val="hybridMultilevel"/>
    <w:tmpl w:val="209C61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118C4"/>
    <w:multiLevelType w:val="hybridMultilevel"/>
    <w:tmpl w:val="99783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E00D3"/>
    <w:multiLevelType w:val="hybridMultilevel"/>
    <w:tmpl w:val="AEB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23"/>
    <w:rsid w:val="00015977"/>
    <w:rsid w:val="00032AF5"/>
    <w:rsid w:val="00052DBE"/>
    <w:rsid w:val="00056A18"/>
    <w:rsid w:val="000D2299"/>
    <w:rsid w:val="000D7ADC"/>
    <w:rsid w:val="00116976"/>
    <w:rsid w:val="00123D98"/>
    <w:rsid w:val="00131881"/>
    <w:rsid w:val="001426A8"/>
    <w:rsid w:val="00196DD8"/>
    <w:rsid w:val="001D032F"/>
    <w:rsid w:val="002149C6"/>
    <w:rsid w:val="002639CE"/>
    <w:rsid w:val="00267B2B"/>
    <w:rsid w:val="0028264B"/>
    <w:rsid w:val="002C60B4"/>
    <w:rsid w:val="002D7624"/>
    <w:rsid w:val="002F6F0C"/>
    <w:rsid w:val="00313B2D"/>
    <w:rsid w:val="00324688"/>
    <w:rsid w:val="003316AD"/>
    <w:rsid w:val="003770F5"/>
    <w:rsid w:val="003A50F4"/>
    <w:rsid w:val="003A7B48"/>
    <w:rsid w:val="003D5CD1"/>
    <w:rsid w:val="00402F72"/>
    <w:rsid w:val="0041044A"/>
    <w:rsid w:val="004349D3"/>
    <w:rsid w:val="00454F7D"/>
    <w:rsid w:val="00475522"/>
    <w:rsid w:val="00477F35"/>
    <w:rsid w:val="00505833"/>
    <w:rsid w:val="00507CD3"/>
    <w:rsid w:val="0054264A"/>
    <w:rsid w:val="00552FD0"/>
    <w:rsid w:val="00555D8B"/>
    <w:rsid w:val="00563BC7"/>
    <w:rsid w:val="005A37A2"/>
    <w:rsid w:val="005E5608"/>
    <w:rsid w:val="005F4C14"/>
    <w:rsid w:val="00616DEA"/>
    <w:rsid w:val="00640163"/>
    <w:rsid w:val="00664143"/>
    <w:rsid w:val="00671AE3"/>
    <w:rsid w:val="00681172"/>
    <w:rsid w:val="006E099A"/>
    <w:rsid w:val="007225F0"/>
    <w:rsid w:val="00794AC9"/>
    <w:rsid w:val="007B00DF"/>
    <w:rsid w:val="007E7C22"/>
    <w:rsid w:val="007F5ACB"/>
    <w:rsid w:val="00810E1A"/>
    <w:rsid w:val="00871EA1"/>
    <w:rsid w:val="00874389"/>
    <w:rsid w:val="008C23B1"/>
    <w:rsid w:val="008F1423"/>
    <w:rsid w:val="009401DC"/>
    <w:rsid w:val="009672E6"/>
    <w:rsid w:val="00975688"/>
    <w:rsid w:val="009B6C8F"/>
    <w:rsid w:val="009C0DA5"/>
    <w:rsid w:val="00A1099E"/>
    <w:rsid w:val="00A2653B"/>
    <w:rsid w:val="00A3556C"/>
    <w:rsid w:val="00A87C59"/>
    <w:rsid w:val="00AA197A"/>
    <w:rsid w:val="00AA21AD"/>
    <w:rsid w:val="00AA2BC8"/>
    <w:rsid w:val="00AB3F5F"/>
    <w:rsid w:val="00B01F72"/>
    <w:rsid w:val="00B07E43"/>
    <w:rsid w:val="00B15C0B"/>
    <w:rsid w:val="00B35131"/>
    <w:rsid w:val="00B60506"/>
    <w:rsid w:val="00B77283"/>
    <w:rsid w:val="00B86058"/>
    <w:rsid w:val="00BD44CB"/>
    <w:rsid w:val="00C03B85"/>
    <w:rsid w:val="00C41F6C"/>
    <w:rsid w:val="00C76408"/>
    <w:rsid w:val="00C81830"/>
    <w:rsid w:val="00CB6567"/>
    <w:rsid w:val="00CE4683"/>
    <w:rsid w:val="00D15498"/>
    <w:rsid w:val="00D27508"/>
    <w:rsid w:val="00D341BE"/>
    <w:rsid w:val="00D34330"/>
    <w:rsid w:val="00D42B31"/>
    <w:rsid w:val="00D526A7"/>
    <w:rsid w:val="00D57726"/>
    <w:rsid w:val="00D61F8E"/>
    <w:rsid w:val="00D667C4"/>
    <w:rsid w:val="00D74BC7"/>
    <w:rsid w:val="00D924F1"/>
    <w:rsid w:val="00DE2D42"/>
    <w:rsid w:val="00DE5890"/>
    <w:rsid w:val="00E04F19"/>
    <w:rsid w:val="00E2034F"/>
    <w:rsid w:val="00E90960"/>
    <w:rsid w:val="00EA20D7"/>
    <w:rsid w:val="00ED7805"/>
    <w:rsid w:val="00EE1287"/>
    <w:rsid w:val="00F07F90"/>
    <w:rsid w:val="00F3156A"/>
    <w:rsid w:val="00F44613"/>
    <w:rsid w:val="00FA5F1B"/>
    <w:rsid w:val="00FB29E3"/>
    <w:rsid w:val="00FD7CA3"/>
    <w:rsid w:val="00FF1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1107F3-31A2-4DE6-B4C0-A7C4C60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AA"/>
  </w:style>
  <w:style w:type="paragraph" w:styleId="Heading1">
    <w:name w:val="heading 1"/>
    <w:basedOn w:val="Normal"/>
    <w:next w:val="Heading2"/>
    <w:link w:val="Heading1Char"/>
    <w:qFormat/>
    <w:rsid w:val="008F1423"/>
    <w:pPr>
      <w:keepNext/>
      <w:spacing w:before="360" w:after="60"/>
      <w:outlineLvl w:val="0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4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423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BodyText">
    <w:name w:val="Body Text"/>
    <w:basedOn w:val="Normal"/>
    <w:link w:val="BodyTextChar"/>
    <w:rsid w:val="008F1423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8F1423"/>
    <w:rPr>
      <w:rFonts w:ascii="Times New Roman" w:eastAsia="Times New Roman" w:hAnsi="Times New Roman" w:cs="Times New Roman"/>
      <w:szCs w:val="22"/>
      <w:lang w:val="en-AU"/>
    </w:rPr>
  </w:style>
  <w:style w:type="paragraph" w:styleId="ListBullet">
    <w:name w:val="List Bullet"/>
    <w:basedOn w:val="List"/>
    <w:rsid w:val="008F1423"/>
    <w:pPr>
      <w:keepNext/>
      <w:keepLines/>
      <w:numPr>
        <w:numId w:val="1"/>
      </w:numPr>
      <w:spacing w:before="40" w:after="40"/>
    </w:pPr>
    <w:rPr>
      <w:rFonts w:ascii="Times New Roman" w:eastAsia="Times New Roman" w:hAnsi="Times New Roman" w:cs="Times New Roman"/>
      <w:szCs w:val="22"/>
      <w:lang w:val="en-AU"/>
    </w:rPr>
  </w:style>
  <w:style w:type="paragraph" w:styleId="ListBullet2">
    <w:name w:val="List Bullet 2"/>
    <w:basedOn w:val="List2"/>
    <w:rsid w:val="008F1423"/>
    <w:pPr>
      <w:keepNext/>
      <w:keepLines/>
      <w:numPr>
        <w:numId w:val="2"/>
      </w:numPr>
      <w:spacing w:before="60" w:after="60"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F1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8F142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1423"/>
    <w:pPr>
      <w:ind w:left="566" w:hanging="283"/>
      <w:contextualSpacing/>
    </w:pPr>
  </w:style>
  <w:style w:type="character" w:customStyle="1" w:styleId="SpecialBold">
    <w:name w:val="Special Bold"/>
    <w:basedOn w:val="DefaultParagraphFont"/>
    <w:rsid w:val="008F1423"/>
    <w:rPr>
      <w:b/>
      <w:spacing w:val="0"/>
    </w:rPr>
  </w:style>
  <w:style w:type="table" w:styleId="TableGrid">
    <w:name w:val="Table Grid"/>
    <w:basedOn w:val="TableNormal"/>
    <w:uiPriority w:val="59"/>
    <w:rsid w:val="008F14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F1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423"/>
  </w:style>
  <w:style w:type="character" w:styleId="PageNumber">
    <w:name w:val="page number"/>
    <w:basedOn w:val="DefaultParagraphFont"/>
    <w:uiPriority w:val="99"/>
    <w:semiHidden/>
    <w:unhideWhenUsed/>
    <w:rsid w:val="008F1423"/>
  </w:style>
  <w:style w:type="paragraph" w:styleId="Header">
    <w:name w:val="header"/>
    <w:basedOn w:val="Normal"/>
    <w:link w:val="HeaderChar"/>
    <w:uiPriority w:val="99"/>
    <w:unhideWhenUsed/>
    <w:rsid w:val="008F14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423"/>
  </w:style>
  <w:style w:type="paragraph" w:customStyle="1" w:styleId="SuperHeading">
    <w:name w:val="SuperHeading"/>
    <w:basedOn w:val="Normal"/>
    <w:rsid w:val="008F1423"/>
    <w:pPr>
      <w:keepNext/>
      <w:keepLines/>
      <w:spacing w:before="240" w:after="120"/>
      <w:outlineLvl w:val="0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4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7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E5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5">
    <w:name w:val="List Bullet 5"/>
    <w:basedOn w:val="List5"/>
    <w:rsid w:val="00DE5890"/>
    <w:pPr>
      <w:keepNext/>
      <w:keepLines/>
      <w:numPr>
        <w:numId w:val="6"/>
      </w:numPr>
      <w:tabs>
        <w:tab w:val="clear" w:pos="360"/>
        <w:tab w:val="left" w:pos="1701"/>
      </w:tabs>
      <w:spacing w:before="60" w:after="60"/>
      <w:ind w:left="1287" w:hanging="360"/>
    </w:pPr>
    <w:rPr>
      <w:rFonts w:ascii="Times New Roman" w:eastAsia="Times New Roman" w:hAnsi="Times New Roman" w:cs="Times New Roman"/>
      <w:szCs w:val="22"/>
      <w:lang w:val="en-AU"/>
    </w:rPr>
  </w:style>
  <w:style w:type="paragraph" w:styleId="List5">
    <w:name w:val="List 5"/>
    <w:basedOn w:val="Normal"/>
    <w:uiPriority w:val="99"/>
    <w:semiHidden/>
    <w:unhideWhenUsed/>
    <w:rsid w:val="00DE5890"/>
    <w:pPr>
      <w:ind w:left="1415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EA20D7"/>
    <w:rPr>
      <w:color w:val="0000FF" w:themeColor="hyperlink"/>
      <w:u w:val="single"/>
    </w:rPr>
  </w:style>
  <w:style w:type="paragraph" w:customStyle="1" w:styleId="Text">
    <w:name w:val="Text"/>
    <w:basedOn w:val="Normal"/>
    <w:rsid w:val="004349D3"/>
    <w:pPr>
      <w:spacing w:before="200" w:line="260" w:lineRule="atLeast"/>
    </w:pPr>
    <w:rPr>
      <w:rFonts w:ascii="Times New Roman" w:eastAsia="Times New Roman" w:hAnsi="Times New Roman" w:cs="Times New Roman"/>
      <w:sz w:val="22"/>
      <w:lang w:val="en-AU"/>
    </w:rPr>
  </w:style>
  <w:style w:type="paragraph" w:customStyle="1" w:styleId="TableText">
    <w:name w:val="Table Text"/>
    <w:basedOn w:val="Normal"/>
    <w:link w:val="TableTextChar"/>
    <w:rsid w:val="004349D3"/>
    <w:pPr>
      <w:suppressAutoHyphens/>
      <w:spacing w:before="120" w:after="120"/>
    </w:pPr>
    <w:rPr>
      <w:rFonts w:ascii="Arial" w:eastAsia="MS Mincho" w:hAnsi="Arial" w:cs="Times New Roman"/>
      <w:sz w:val="22"/>
      <w:szCs w:val="22"/>
      <w:lang w:val="en-GB" w:eastAsia="en-GB"/>
    </w:rPr>
  </w:style>
  <w:style w:type="character" w:customStyle="1" w:styleId="TableTextChar">
    <w:name w:val="Table Text Char"/>
    <w:link w:val="TableText"/>
    <w:rsid w:val="004349D3"/>
    <w:rPr>
      <w:rFonts w:ascii="Arial" w:eastAsia="MS Mincho" w:hAnsi="Arial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53B4-A7FF-4CD2-8B7A-6E3680D0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of Competency RPL Nomination Form</vt:lpstr>
    </vt:vector>
  </TitlesOfParts>
  <Company>Home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of Competency RPL Nomination Form</dc:title>
  <dc:subject/>
  <dc:creator>David Hayes;Mark Field;Shane Traynor</dc:creator>
  <cp:keywords>Unit of Competency RPL Nomination Form</cp:keywords>
  <dc:description/>
  <cp:lastModifiedBy>Kay Djoeandy</cp:lastModifiedBy>
  <cp:revision>3</cp:revision>
  <cp:lastPrinted>2017-01-11T19:40:00Z</cp:lastPrinted>
  <dcterms:created xsi:type="dcterms:W3CDTF">2017-09-29T06:24:00Z</dcterms:created>
  <dcterms:modified xsi:type="dcterms:W3CDTF">2017-09-29T07:01:00Z</dcterms:modified>
</cp:coreProperties>
</file>